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7A" w:rsidRPr="00931D7A" w:rsidRDefault="00931D7A" w:rsidP="00931D7A">
      <w:pPr>
        <w:pStyle w:val="1"/>
        <w:widowControl w:val="0"/>
        <w:rPr>
          <w:b w:val="0"/>
          <w:snapToGrid w:val="0"/>
          <w:color w:val="auto"/>
          <w:sz w:val="24"/>
        </w:rPr>
      </w:pPr>
      <w:r w:rsidRPr="00931D7A">
        <w:rPr>
          <w:b w:val="0"/>
          <w:snapToGrid w:val="0"/>
          <w:color w:val="auto"/>
          <w:sz w:val="24"/>
        </w:rPr>
        <w:t>УТВЕРЖДАЮ:</w:t>
      </w:r>
    </w:p>
    <w:p w:rsidR="00931D7A" w:rsidRPr="00931D7A" w:rsidRDefault="00931D7A" w:rsidP="00931D7A">
      <w:pPr>
        <w:pStyle w:val="1"/>
        <w:widowControl w:val="0"/>
        <w:rPr>
          <w:b w:val="0"/>
          <w:color w:val="auto"/>
          <w:sz w:val="24"/>
        </w:rPr>
      </w:pPr>
      <w:r w:rsidRPr="00931D7A">
        <w:rPr>
          <w:b w:val="0"/>
          <w:color w:val="auto"/>
          <w:sz w:val="24"/>
        </w:rPr>
        <w:t xml:space="preserve">Директор МКОУ ООШ </w:t>
      </w:r>
      <w:proofErr w:type="spellStart"/>
      <w:r w:rsidRPr="00931D7A">
        <w:rPr>
          <w:b w:val="0"/>
          <w:color w:val="auto"/>
          <w:sz w:val="24"/>
        </w:rPr>
        <w:t>им</w:t>
      </w:r>
      <w:proofErr w:type="gramStart"/>
      <w:r w:rsidRPr="00931D7A">
        <w:rPr>
          <w:b w:val="0"/>
          <w:color w:val="auto"/>
          <w:sz w:val="24"/>
        </w:rPr>
        <w:t>.С</w:t>
      </w:r>
      <w:proofErr w:type="gramEnd"/>
      <w:r w:rsidRPr="00931D7A">
        <w:rPr>
          <w:b w:val="0"/>
          <w:color w:val="auto"/>
          <w:sz w:val="24"/>
        </w:rPr>
        <w:t>озаева</w:t>
      </w:r>
      <w:proofErr w:type="spellEnd"/>
      <w:r w:rsidRPr="00931D7A">
        <w:rPr>
          <w:b w:val="0"/>
          <w:color w:val="auto"/>
          <w:sz w:val="24"/>
        </w:rPr>
        <w:t xml:space="preserve"> </w:t>
      </w:r>
      <w:proofErr w:type="spellStart"/>
      <w:r w:rsidRPr="00931D7A">
        <w:rPr>
          <w:b w:val="0"/>
          <w:color w:val="auto"/>
          <w:sz w:val="24"/>
        </w:rPr>
        <w:t>Ю.К.с.Урсдон</w:t>
      </w:r>
      <w:proofErr w:type="spellEnd"/>
    </w:p>
    <w:p w:rsidR="00931D7A" w:rsidRPr="00931D7A" w:rsidRDefault="00931D7A" w:rsidP="00931D7A">
      <w:pPr>
        <w:pStyle w:val="1"/>
        <w:widowControl w:val="0"/>
        <w:rPr>
          <w:snapToGrid w:val="0"/>
          <w:color w:val="auto"/>
        </w:rPr>
      </w:pPr>
      <w:proofErr w:type="spellStart"/>
      <w:r w:rsidRPr="00931D7A">
        <w:rPr>
          <w:b w:val="0"/>
          <w:color w:val="auto"/>
          <w:sz w:val="24"/>
        </w:rPr>
        <w:t>____________Айларова</w:t>
      </w:r>
      <w:proofErr w:type="spellEnd"/>
      <w:r w:rsidRPr="00931D7A">
        <w:rPr>
          <w:b w:val="0"/>
          <w:color w:val="auto"/>
          <w:sz w:val="24"/>
        </w:rPr>
        <w:t xml:space="preserve"> О.В.</w:t>
      </w:r>
    </w:p>
    <w:p w:rsidR="00931D7A" w:rsidRPr="00931D7A" w:rsidRDefault="00931D7A" w:rsidP="00931D7A">
      <w:pPr>
        <w:pStyle w:val="1"/>
        <w:widowControl w:val="0"/>
        <w:rPr>
          <w:b w:val="0"/>
          <w:snapToGrid w:val="0"/>
          <w:color w:val="auto"/>
        </w:rPr>
      </w:pPr>
      <w:r w:rsidRPr="00931D7A">
        <w:rPr>
          <w:b w:val="0"/>
          <w:snapToGrid w:val="0"/>
          <w:color w:val="auto"/>
        </w:rPr>
        <w:t xml:space="preserve">Рассмотрено и принято </w:t>
      </w:r>
    </w:p>
    <w:p w:rsidR="00931D7A" w:rsidRPr="002B5671" w:rsidRDefault="00931D7A" w:rsidP="00931D7A">
      <w:r w:rsidRPr="002B5671">
        <w:t xml:space="preserve">в качестве локального правового акта </w:t>
      </w:r>
    </w:p>
    <w:p w:rsidR="00931D7A" w:rsidRPr="002B5671" w:rsidRDefault="00931D7A" w:rsidP="00931D7A">
      <w:pPr>
        <w:pStyle w:val="af4"/>
        <w:tabs>
          <w:tab w:val="clear" w:pos="4677"/>
          <w:tab w:val="clear" w:pos="9355"/>
        </w:tabs>
        <w:ind w:firstLine="0"/>
        <w:rPr>
          <w:rFonts w:ascii="Times New Roman" w:hAnsi="Times New Roman"/>
        </w:rPr>
      </w:pPr>
      <w:r w:rsidRPr="002B5671">
        <w:rPr>
          <w:rFonts w:ascii="Times New Roman" w:hAnsi="Times New Roman"/>
        </w:rPr>
        <w:t>на заседа</w:t>
      </w:r>
      <w:r w:rsidR="000F65EA">
        <w:rPr>
          <w:rFonts w:ascii="Times New Roman" w:hAnsi="Times New Roman"/>
        </w:rPr>
        <w:t xml:space="preserve">нии Педагогического совета </w:t>
      </w:r>
      <w:r w:rsidRPr="002B5671">
        <w:rPr>
          <w:rFonts w:ascii="Times New Roman" w:hAnsi="Times New Roman"/>
        </w:rPr>
        <w:t xml:space="preserve"> </w:t>
      </w:r>
      <w:r w:rsidRPr="002B5671">
        <w:rPr>
          <w:rFonts w:ascii="Times New Roman" w:eastAsia="Batang" w:hAnsi="Times New Roman"/>
        </w:rPr>
        <w:t xml:space="preserve">МКОУ ООШ </w:t>
      </w:r>
      <w:proofErr w:type="spellStart"/>
      <w:r w:rsidRPr="002B5671">
        <w:rPr>
          <w:rFonts w:ascii="Times New Roman" w:eastAsia="Batang" w:hAnsi="Times New Roman"/>
        </w:rPr>
        <w:t>им</w:t>
      </w:r>
      <w:proofErr w:type="gramStart"/>
      <w:r w:rsidRPr="002B5671">
        <w:rPr>
          <w:rFonts w:ascii="Times New Roman" w:eastAsia="Batang" w:hAnsi="Times New Roman"/>
        </w:rPr>
        <w:t>.С</w:t>
      </w:r>
      <w:proofErr w:type="gramEnd"/>
      <w:r w:rsidRPr="002B5671">
        <w:rPr>
          <w:rFonts w:ascii="Times New Roman" w:eastAsia="Batang" w:hAnsi="Times New Roman"/>
        </w:rPr>
        <w:t>озаева</w:t>
      </w:r>
      <w:proofErr w:type="spellEnd"/>
      <w:r w:rsidRPr="002B5671">
        <w:rPr>
          <w:rFonts w:ascii="Times New Roman" w:eastAsia="Batang" w:hAnsi="Times New Roman"/>
        </w:rPr>
        <w:t xml:space="preserve"> </w:t>
      </w:r>
      <w:proofErr w:type="spellStart"/>
      <w:r w:rsidRPr="002B5671">
        <w:rPr>
          <w:rFonts w:ascii="Times New Roman" w:eastAsia="Batang" w:hAnsi="Times New Roman"/>
        </w:rPr>
        <w:t>Ю.К.с.Урсдон</w:t>
      </w:r>
      <w:proofErr w:type="spellEnd"/>
    </w:p>
    <w:p w:rsidR="00931D7A" w:rsidRDefault="000F65EA" w:rsidP="00931D7A">
      <w:r>
        <w:t>от «____»_____________2011</w:t>
      </w:r>
      <w:r w:rsidR="00931D7A" w:rsidRPr="002B5671">
        <w:t xml:space="preserve"> г. Протокол №____ </w:t>
      </w:r>
    </w:p>
    <w:p w:rsidR="000F65EA" w:rsidRPr="002B5671" w:rsidRDefault="000F65EA" w:rsidP="00931D7A"/>
    <w:p w:rsidR="000F65EA" w:rsidRDefault="000F65EA" w:rsidP="000F65EA">
      <w:pPr>
        <w:pStyle w:val="af4"/>
        <w:tabs>
          <w:tab w:val="clear" w:pos="4677"/>
          <w:tab w:val="clear" w:pos="9355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«Согласовано»</w:t>
      </w:r>
    </w:p>
    <w:p w:rsidR="000F65EA" w:rsidRDefault="000F65EA" w:rsidP="000F65EA">
      <w:pPr>
        <w:pStyle w:val="af4"/>
        <w:tabs>
          <w:tab w:val="clear" w:pos="4677"/>
          <w:tab w:val="clear" w:pos="9355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Управляющего совета</w:t>
      </w:r>
    </w:p>
    <w:p w:rsidR="000F65EA" w:rsidRDefault="000F65EA" w:rsidP="000F65EA">
      <w:pPr>
        <w:pStyle w:val="af4"/>
        <w:tabs>
          <w:tab w:val="clear" w:pos="4677"/>
          <w:tab w:val="clear" w:pos="9355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____________/Темиров Л.Т./</w:t>
      </w:r>
    </w:p>
    <w:p w:rsidR="000F65EA" w:rsidRDefault="000F65EA" w:rsidP="000F65EA">
      <w:pPr>
        <w:pStyle w:val="af4"/>
        <w:tabs>
          <w:tab w:val="clear" w:pos="4677"/>
          <w:tab w:val="clear" w:pos="9355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«___»___________ 2011г.</w:t>
      </w:r>
    </w:p>
    <w:p w:rsidR="000F65EA" w:rsidRDefault="000F65EA" w:rsidP="000F65EA">
      <w:pPr>
        <w:spacing w:line="276" w:lineRule="auto"/>
        <w:ind w:hanging="142"/>
        <w:jc w:val="center"/>
        <w:rPr>
          <w:szCs w:val="28"/>
        </w:rPr>
      </w:pPr>
    </w:p>
    <w:p w:rsidR="00931D7A" w:rsidRDefault="00931D7A" w:rsidP="00931D7A">
      <w:pPr>
        <w:pStyle w:val="af4"/>
        <w:tabs>
          <w:tab w:val="clear" w:pos="4677"/>
          <w:tab w:val="clear" w:pos="9355"/>
        </w:tabs>
        <w:ind w:firstLine="0"/>
        <w:rPr>
          <w:rFonts w:ascii="Times New Roman" w:hAnsi="Times New Roman"/>
        </w:rPr>
      </w:pPr>
    </w:p>
    <w:p w:rsidR="00931D7A" w:rsidRDefault="00931D7A" w:rsidP="00931D7A">
      <w:pPr>
        <w:shd w:val="clear" w:color="auto" w:fill="FFFFFF"/>
        <w:jc w:val="center"/>
        <w:rPr>
          <w:b/>
          <w:bCs/>
          <w:spacing w:val="-6"/>
          <w:sz w:val="44"/>
          <w:szCs w:val="44"/>
        </w:rPr>
      </w:pPr>
    </w:p>
    <w:p w:rsidR="00931D7A" w:rsidRDefault="00931D7A" w:rsidP="00931D7A">
      <w:pPr>
        <w:shd w:val="clear" w:color="auto" w:fill="FFFFFF"/>
        <w:jc w:val="center"/>
        <w:rPr>
          <w:b/>
          <w:bCs/>
          <w:spacing w:val="-6"/>
          <w:sz w:val="44"/>
          <w:szCs w:val="44"/>
        </w:rPr>
      </w:pPr>
    </w:p>
    <w:p w:rsidR="00931D7A" w:rsidRDefault="00931D7A" w:rsidP="00931D7A">
      <w:pPr>
        <w:shd w:val="clear" w:color="auto" w:fill="FFFFFF"/>
        <w:jc w:val="center"/>
        <w:rPr>
          <w:b/>
          <w:bCs/>
          <w:spacing w:val="-6"/>
          <w:sz w:val="44"/>
          <w:szCs w:val="44"/>
        </w:rPr>
      </w:pPr>
    </w:p>
    <w:p w:rsidR="00931D7A" w:rsidRPr="00931D7A" w:rsidRDefault="00931D7A" w:rsidP="00931D7A">
      <w:pPr>
        <w:shd w:val="clear" w:color="auto" w:fill="FFFFFF"/>
        <w:jc w:val="center"/>
        <w:rPr>
          <w:sz w:val="44"/>
          <w:szCs w:val="44"/>
        </w:rPr>
      </w:pPr>
      <w:r w:rsidRPr="00931D7A">
        <w:rPr>
          <w:b/>
          <w:bCs/>
          <w:spacing w:val="-6"/>
          <w:sz w:val="44"/>
          <w:szCs w:val="44"/>
        </w:rPr>
        <w:t>Положение</w:t>
      </w:r>
    </w:p>
    <w:p w:rsidR="00931D7A" w:rsidRPr="00931D7A" w:rsidRDefault="00931D7A" w:rsidP="00931D7A">
      <w:pPr>
        <w:shd w:val="clear" w:color="auto" w:fill="FFFFFF"/>
        <w:jc w:val="center"/>
        <w:rPr>
          <w:sz w:val="44"/>
          <w:szCs w:val="44"/>
        </w:rPr>
      </w:pPr>
      <w:r w:rsidRPr="00931D7A">
        <w:rPr>
          <w:b/>
          <w:bCs/>
          <w:spacing w:val="-4"/>
          <w:sz w:val="44"/>
          <w:szCs w:val="44"/>
        </w:rPr>
        <w:t xml:space="preserve">о выставлении итоговых оценок учащимся за курс основного общего образования по предметам по выбору на </w:t>
      </w:r>
      <w:proofErr w:type="gramStart"/>
      <w:r w:rsidRPr="00931D7A">
        <w:rPr>
          <w:b/>
          <w:bCs/>
          <w:spacing w:val="-4"/>
          <w:sz w:val="44"/>
          <w:szCs w:val="44"/>
        </w:rPr>
        <w:t>государственной</w:t>
      </w:r>
      <w:proofErr w:type="gramEnd"/>
    </w:p>
    <w:p w:rsidR="00931D7A" w:rsidRPr="00931D7A" w:rsidRDefault="00931D7A" w:rsidP="00931D7A">
      <w:pPr>
        <w:shd w:val="clear" w:color="auto" w:fill="FFFFFF"/>
        <w:jc w:val="center"/>
        <w:rPr>
          <w:b/>
          <w:bCs/>
          <w:spacing w:val="-5"/>
          <w:sz w:val="44"/>
          <w:szCs w:val="44"/>
        </w:rPr>
      </w:pPr>
      <w:r w:rsidRPr="00931D7A">
        <w:rPr>
          <w:b/>
          <w:bCs/>
          <w:spacing w:val="-5"/>
          <w:sz w:val="44"/>
          <w:szCs w:val="44"/>
        </w:rPr>
        <w:t>(итоговой) аттестации выпускников 9 класса (традиционная форма)</w:t>
      </w:r>
    </w:p>
    <w:p w:rsidR="00931D7A" w:rsidRDefault="00931D7A" w:rsidP="00931D7A">
      <w:pPr>
        <w:shd w:val="clear" w:color="auto" w:fill="FFFFFF"/>
        <w:jc w:val="center"/>
        <w:rPr>
          <w:b/>
          <w:bCs/>
          <w:spacing w:val="-4"/>
        </w:rPr>
      </w:pPr>
    </w:p>
    <w:p w:rsidR="00931D7A" w:rsidRDefault="00931D7A" w:rsidP="00931D7A">
      <w:pPr>
        <w:shd w:val="clear" w:color="auto" w:fill="FFFFFF"/>
        <w:jc w:val="center"/>
        <w:rPr>
          <w:b/>
          <w:bCs/>
          <w:spacing w:val="-4"/>
        </w:rPr>
      </w:pPr>
    </w:p>
    <w:p w:rsidR="00931D7A" w:rsidRDefault="00931D7A" w:rsidP="00931D7A">
      <w:pPr>
        <w:shd w:val="clear" w:color="auto" w:fill="FFFFFF"/>
        <w:jc w:val="center"/>
        <w:rPr>
          <w:b/>
          <w:bCs/>
          <w:spacing w:val="-4"/>
        </w:rPr>
      </w:pPr>
    </w:p>
    <w:p w:rsidR="00931D7A" w:rsidRDefault="00931D7A" w:rsidP="00931D7A">
      <w:pPr>
        <w:shd w:val="clear" w:color="auto" w:fill="FFFFFF"/>
        <w:jc w:val="center"/>
        <w:rPr>
          <w:b/>
          <w:bCs/>
          <w:spacing w:val="-4"/>
        </w:rPr>
      </w:pPr>
    </w:p>
    <w:p w:rsidR="00931D7A" w:rsidRDefault="00931D7A" w:rsidP="00931D7A">
      <w:pPr>
        <w:shd w:val="clear" w:color="auto" w:fill="FFFFFF"/>
        <w:jc w:val="center"/>
        <w:rPr>
          <w:b/>
          <w:bCs/>
          <w:spacing w:val="-4"/>
        </w:rPr>
      </w:pPr>
    </w:p>
    <w:p w:rsidR="00931D7A" w:rsidRDefault="00931D7A" w:rsidP="00931D7A">
      <w:pPr>
        <w:shd w:val="clear" w:color="auto" w:fill="FFFFFF"/>
        <w:jc w:val="center"/>
        <w:rPr>
          <w:b/>
          <w:bCs/>
          <w:spacing w:val="-4"/>
        </w:rPr>
      </w:pPr>
    </w:p>
    <w:p w:rsidR="00931D7A" w:rsidRDefault="00931D7A" w:rsidP="00931D7A">
      <w:pPr>
        <w:shd w:val="clear" w:color="auto" w:fill="FFFFFF"/>
        <w:jc w:val="center"/>
        <w:rPr>
          <w:b/>
          <w:bCs/>
          <w:spacing w:val="-4"/>
        </w:rPr>
      </w:pPr>
    </w:p>
    <w:p w:rsidR="00931D7A" w:rsidRDefault="00931D7A" w:rsidP="00931D7A">
      <w:pPr>
        <w:shd w:val="clear" w:color="auto" w:fill="FFFFFF"/>
        <w:jc w:val="center"/>
        <w:rPr>
          <w:b/>
          <w:bCs/>
          <w:spacing w:val="-4"/>
        </w:rPr>
      </w:pPr>
    </w:p>
    <w:p w:rsidR="00931D7A" w:rsidRDefault="00931D7A" w:rsidP="00931D7A">
      <w:pPr>
        <w:shd w:val="clear" w:color="auto" w:fill="FFFFFF"/>
        <w:jc w:val="center"/>
        <w:rPr>
          <w:b/>
          <w:bCs/>
          <w:spacing w:val="-4"/>
        </w:rPr>
      </w:pPr>
    </w:p>
    <w:p w:rsidR="00931D7A" w:rsidRDefault="00931D7A" w:rsidP="00931D7A">
      <w:pPr>
        <w:shd w:val="clear" w:color="auto" w:fill="FFFFFF"/>
        <w:jc w:val="center"/>
        <w:rPr>
          <w:b/>
          <w:bCs/>
          <w:spacing w:val="-4"/>
        </w:rPr>
      </w:pPr>
    </w:p>
    <w:p w:rsidR="00931D7A" w:rsidRDefault="00931D7A" w:rsidP="00931D7A">
      <w:pPr>
        <w:shd w:val="clear" w:color="auto" w:fill="FFFFFF"/>
        <w:jc w:val="center"/>
        <w:rPr>
          <w:b/>
          <w:bCs/>
          <w:spacing w:val="-4"/>
        </w:rPr>
      </w:pPr>
    </w:p>
    <w:p w:rsidR="00931D7A" w:rsidRDefault="00931D7A" w:rsidP="00931D7A">
      <w:pPr>
        <w:shd w:val="clear" w:color="auto" w:fill="FFFFFF"/>
        <w:jc w:val="center"/>
        <w:rPr>
          <w:b/>
          <w:bCs/>
          <w:spacing w:val="-4"/>
        </w:rPr>
      </w:pPr>
    </w:p>
    <w:p w:rsidR="00931D7A" w:rsidRDefault="00931D7A" w:rsidP="00931D7A">
      <w:pPr>
        <w:shd w:val="clear" w:color="auto" w:fill="FFFFFF"/>
        <w:jc w:val="center"/>
        <w:rPr>
          <w:b/>
          <w:bCs/>
          <w:spacing w:val="-4"/>
        </w:rPr>
      </w:pPr>
    </w:p>
    <w:p w:rsidR="00434D4A" w:rsidRDefault="00434D4A" w:rsidP="00931D7A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931D7A" w:rsidRPr="00931D7A" w:rsidRDefault="00931D7A" w:rsidP="00931D7A">
      <w:pPr>
        <w:shd w:val="clear" w:color="auto" w:fill="FFFFFF"/>
        <w:jc w:val="center"/>
        <w:rPr>
          <w:sz w:val="28"/>
          <w:szCs w:val="28"/>
        </w:rPr>
      </w:pPr>
      <w:r w:rsidRPr="00931D7A">
        <w:rPr>
          <w:b/>
          <w:bCs/>
          <w:spacing w:val="-4"/>
          <w:sz w:val="28"/>
          <w:szCs w:val="28"/>
        </w:rPr>
        <w:lastRenderedPageBreak/>
        <w:t>1.Общие положения.</w:t>
      </w:r>
    </w:p>
    <w:p w:rsidR="00931D7A" w:rsidRPr="00931D7A" w:rsidRDefault="00931D7A" w:rsidP="00931D7A">
      <w:pPr>
        <w:jc w:val="both"/>
        <w:rPr>
          <w:rFonts w:eastAsia="MS Mincho"/>
          <w:sz w:val="28"/>
          <w:szCs w:val="28"/>
        </w:rPr>
      </w:pPr>
      <w:r w:rsidRPr="00931D7A">
        <w:rPr>
          <w:sz w:val="28"/>
          <w:szCs w:val="28"/>
        </w:rPr>
        <w:t xml:space="preserve">1.1. </w:t>
      </w:r>
      <w:proofErr w:type="gramStart"/>
      <w:r w:rsidRPr="00931D7A">
        <w:rPr>
          <w:rFonts w:eastAsia="MS Mincho"/>
          <w:sz w:val="28"/>
          <w:szCs w:val="28"/>
        </w:rPr>
        <w:t xml:space="preserve">Настоящее Положение разработано на основании Закона  РФ  "Об образовании", Типового положения об общеобразовательном  учреждении "Положения о государственной  (итоговой)  аттестации выпускников 9, 11 (12) классов     общеобразовательных  учреждений  РФ", </w:t>
      </w:r>
      <w:r w:rsidRPr="00931D7A">
        <w:rPr>
          <w:w w:val="90"/>
          <w:sz w:val="28"/>
          <w:szCs w:val="28"/>
        </w:rPr>
        <w:t xml:space="preserve">(приказ  </w:t>
      </w:r>
      <w:r w:rsidRPr="00931D7A">
        <w:rPr>
          <w:sz w:val="28"/>
          <w:szCs w:val="28"/>
        </w:rPr>
        <w:t>Минобразования РФ от 03.12.1999г. № 1075  с изменениями и дополнениями, утвержденными приказом МО РФ от 21.01.2003 года № 135</w:t>
      </w:r>
      <w:r w:rsidRPr="00931D7A">
        <w:rPr>
          <w:w w:val="90"/>
          <w:sz w:val="28"/>
          <w:szCs w:val="28"/>
        </w:rPr>
        <w:t xml:space="preserve">, </w:t>
      </w:r>
      <w:r w:rsidRPr="00931D7A">
        <w:rPr>
          <w:sz w:val="28"/>
          <w:szCs w:val="28"/>
        </w:rPr>
        <w:t>зарегистрирован Минюстом России 03.02.2003г. № 4170</w:t>
      </w:r>
      <w:r w:rsidRPr="00931D7A">
        <w:rPr>
          <w:w w:val="90"/>
          <w:sz w:val="28"/>
          <w:szCs w:val="28"/>
        </w:rPr>
        <w:t>),</w:t>
      </w:r>
      <w:r w:rsidRPr="00931D7A">
        <w:rPr>
          <w:rFonts w:eastAsia="MS Mincho"/>
          <w:sz w:val="28"/>
          <w:szCs w:val="28"/>
        </w:rPr>
        <w:t xml:space="preserve"> Положения о золотой и серебряной медали "За особые</w:t>
      </w:r>
      <w:proofErr w:type="gramEnd"/>
      <w:r w:rsidRPr="00931D7A">
        <w:rPr>
          <w:rFonts w:eastAsia="MS Mincho"/>
          <w:sz w:val="28"/>
          <w:szCs w:val="28"/>
        </w:rPr>
        <w:t xml:space="preserve">  успехи в учении" и похвальной грамоте "За особые успехи в изучении отдельных предметов" и похвальном листе "За отличные успехи  в  учении" (утверждено приказом МО РФ от 03.12.1999 года  № 1076), Устава ОУ.</w:t>
      </w:r>
    </w:p>
    <w:p w:rsidR="00931D7A" w:rsidRPr="00931D7A" w:rsidRDefault="00931D7A" w:rsidP="00931D7A">
      <w:pPr>
        <w:shd w:val="clear" w:color="auto" w:fill="FFFFFF"/>
        <w:jc w:val="both"/>
        <w:rPr>
          <w:sz w:val="28"/>
          <w:szCs w:val="28"/>
        </w:rPr>
      </w:pPr>
      <w:r w:rsidRPr="00931D7A">
        <w:rPr>
          <w:spacing w:val="-5"/>
          <w:sz w:val="28"/>
          <w:szCs w:val="28"/>
        </w:rPr>
        <w:t xml:space="preserve">1.2.Данное положение регулирует правила выставления итоговых оценок </w:t>
      </w:r>
      <w:r w:rsidRPr="00931D7A">
        <w:rPr>
          <w:spacing w:val="-4"/>
          <w:sz w:val="28"/>
          <w:szCs w:val="28"/>
        </w:rPr>
        <w:t xml:space="preserve">учащимся за курс основного общего образования по предметам по </w:t>
      </w:r>
      <w:r w:rsidRPr="00931D7A">
        <w:rPr>
          <w:sz w:val="28"/>
          <w:szCs w:val="28"/>
        </w:rPr>
        <w:t xml:space="preserve">выбору на </w:t>
      </w:r>
      <w:proofErr w:type="gramStart"/>
      <w:r w:rsidRPr="00931D7A">
        <w:rPr>
          <w:sz w:val="28"/>
          <w:szCs w:val="28"/>
        </w:rPr>
        <w:t>государственной</w:t>
      </w:r>
      <w:proofErr w:type="gramEnd"/>
      <w:r w:rsidRPr="00931D7A">
        <w:rPr>
          <w:sz w:val="28"/>
          <w:szCs w:val="28"/>
        </w:rPr>
        <w:t xml:space="preserve"> (итоговой)  аттестаций.</w:t>
      </w:r>
    </w:p>
    <w:p w:rsidR="00931D7A" w:rsidRPr="00931D7A" w:rsidRDefault="00931D7A" w:rsidP="00931D7A">
      <w:pPr>
        <w:shd w:val="clear" w:color="auto" w:fill="FFFFFF"/>
        <w:jc w:val="both"/>
        <w:rPr>
          <w:spacing w:val="-10"/>
          <w:sz w:val="28"/>
          <w:szCs w:val="28"/>
        </w:rPr>
      </w:pPr>
      <w:r w:rsidRPr="00931D7A">
        <w:rPr>
          <w:sz w:val="28"/>
          <w:szCs w:val="28"/>
        </w:rPr>
        <w:t>1.3.Процедура выставления итоговой оценки представляет собой форму объективной оценки качества подготовки лиц, освоивших образовательные программы  основного  общего   образования.</w:t>
      </w:r>
    </w:p>
    <w:p w:rsidR="00931D7A" w:rsidRPr="00931D7A" w:rsidRDefault="00931D7A" w:rsidP="00931D7A">
      <w:pPr>
        <w:shd w:val="clear" w:color="auto" w:fill="FFFFFF"/>
        <w:tabs>
          <w:tab w:val="left" w:pos="487"/>
        </w:tabs>
        <w:jc w:val="both"/>
        <w:rPr>
          <w:spacing w:val="-16"/>
          <w:sz w:val="28"/>
          <w:szCs w:val="28"/>
        </w:rPr>
      </w:pPr>
      <w:r w:rsidRPr="00931D7A">
        <w:rPr>
          <w:spacing w:val="-6"/>
          <w:sz w:val="28"/>
          <w:szCs w:val="28"/>
        </w:rPr>
        <w:t xml:space="preserve">1.4.Данная процедура обеспечивает соблюдение равных условий для всех учащихся и защиту их прав, повышение объективности проверки и оценки </w:t>
      </w:r>
      <w:r w:rsidRPr="00931D7A">
        <w:rPr>
          <w:sz w:val="28"/>
          <w:szCs w:val="28"/>
        </w:rPr>
        <w:t>знаний.</w:t>
      </w:r>
    </w:p>
    <w:p w:rsidR="00931D7A" w:rsidRPr="00931D7A" w:rsidRDefault="00931D7A" w:rsidP="00931D7A">
      <w:pPr>
        <w:shd w:val="clear" w:color="auto" w:fill="FFFFFF"/>
        <w:tabs>
          <w:tab w:val="left" w:pos="487"/>
        </w:tabs>
        <w:jc w:val="both"/>
        <w:rPr>
          <w:spacing w:val="-14"/>
          <w:sz w:val="28"/>
          <w:szCs w:val="28"/>
        </w:rPr>
      </w:pPr>
      <w:r w:rsidRPr="00931D7A">
        <w:rPr>
          <w:spacing w:val="-3"/>
          <w:sz w:val="28"/>
          <w:szCs w:val="28"/>
        </w:rPr>
        <w:t xml:space="preserve">1.5.Итоговая оценка является единой и отражает в обобщенном виде все </w:t>
      </w:r>
      <w:r w:rsidRPr="00931D7A">
        <w:rPr>
          <w:spacing w:val="-4"/>
          <w:sz w:val="28"/>
          <w:szCs w:val="28"/>
        </w:rPr>
        <w:t xml:space="preserve">стороны подготовки ученика: усвоение теоретического материала, овладение </w:t>
      </w:r>
      <w:r w:rsidRPr="00931D7A">
        <w:rPr>
          <w:sz w:val="28"/>
          <w:szCs w:val="28"/>
        </w:rPr>
        <w:t>умениями, практическими навыками и др.</w:t>
      </w:r>
    </w:p>
    <w:p w:rsidR="00931D7A" w:rsidRPr="00931D7A" w:rsidRDefault="00931D7A" w:rsidP="00931D7A">
      <w:pPr>
        <w:widowControl w:val="0"/>
        <w:numPr>
          <w:ilvl w:val="0"/>
          <w:numId w:val="1"/>
        </w:numPr>
        <w:shd w:val="clear" w:color="auto" w:fill="FFFFFF"/>
        <w:tabs>
          <w:tab w:val="left" w:pos="487"/>
        </w:tabs>
        <w:autoSpaceDE w:val="0"/>
        <w:autoSpaceDN w:val="0"/>
        <w:adjustRightInd w:val="0"/>
        <w:jc w:val="both"/>
        <w:rPr>
          <w:spacing w:val="-13"/>
          <w:sz w:val="28"/>
          <w:szCs w:val="28"/>
        </w:rPr>
      </w:pPr>
      <w:r w:rsidRPr="00931D7A">
        <w:rPr>
          <w:spacing w:val="-5"/>
          <w:sz w:val="28"/>
          <w:szCs w:val="28"/>
        </w:rPr>
        <w:t xml:space="preserve">Итоговой оценкой по предмету считается годовая оценка за последний </w:t>
      </w:r>
      <w:r w:rsidRPr="00931D7A">
        <w:rPr>
          <w:spacing w:val="-3"/>
          <w:sz w:val="28"/>
          <w:szCs w:val="28"/>
        </w:rPr>
        <w:t xml:space="preserve">год изучения данной дисциплины, если учащийся не выбрал этот предмет </w:t>
      </w:r>
      <w:r w:rsidRPr="00931D7A">
        <w:rPr>
          <w:sz w:val="28"/>
          <w:szCs w:val="28"/>
        </w:rPr>
        <w:t>для прохождения государственной (итоговой) аттестации.</w:t>
      </w:r>
    </w:p>
    <w:p w:rsidR="00931D7A" w:rsidRPr="00931D7A" w:rsidRDefault="00931D7A" w:rsidP="00931D7A">
      <w:pPr>
        <w:widowControl w:val="0"/>
        <w:numPr>
          <w:ilvl w:val="0"/>
          <w:numId w:val="1"/>
        </w:numPr>
        <w:shd w:val="clear" w:color="auto" w:fill="FFFFFF"/>
        <w:tabs>
          <w:tab w:val="left" w:pos="487"/>
        </w:tabs>
        <w:autoSpaceDE w:val="0"/>
        <w:autoSpaceDN w:val="0"/>
        <w:adjustRightInd w:val="0"/>
        <w:jc w:val="both"/>
        <w:rPr>
          <w:spacing w:val="-14"/>
          <w:sz w:val="28"/>
          <w:szCs w:val="28"/>
        </w:rPr>
      </w:pPr>
      <w:r w:rsidRPr="00931D7A">
        <w:rPr>
          <w:spacing w:val="-4"/>
          <w:sz w:val="28"/>
          <w:szCs w:val="28"/>
        </w:rPr>
        <w:t xml:space="preserve">Если учащийся выбрал данный предмет для прохождения </w:t>
      </w:r>
      <w:r w:rsidRPr="00931D7A">
        <w:rPr>
          <w:sz w:val="28"/>
          <w:szCs w:val="28"/>
        </w:rPr>
        <w:t>государственной</w:t>
      </w:r>
      <w:r w:rsidRPr="00931D7A">
        <w:rPr>
          <w:spacing w:val="-4"/>
          <w:sz w:val="28"/>
          <w:szCs w:val="28"/>
        </w:rPr>
        <w:t xml:space="preserve"> (итоговой) аттестации, то итоговая оценка выставляется согласно порядку выставления итоговой оценки учащимся за курс основного общего образования по предметам по выбору в </w:t>
      </w:r>
      <w:r w:rsidRPr="00931D7A">
        <w:rPr>
          <w:sz w:val="28"/>
          <w:szCs w:val="28"/>
        </w:rPr>
        <w:t>государственной (итоговой)</w:t>
      </w:r>
      <w:r w:rsidRPr="00931D7A">
        <w:rPr>
          <w:spacing w:val="-4"/>
          <w:sz w:val="28"/>
          <w:szCs w:val="28"/>
        </w:rPr>
        <w:t xml:space="preserve"> аттестации.</w:t>
      </w:r>
    </w:p>
    <w:p w:rsidR="00931D7A" w:rsidRPr="00931D7A" w:rsidRDefault="00931D7A" w:rsidP="00931D7A">
      <w:pPr>
        <w:shd w:val="clear" w:color="auto" w:fill="FFFFFF"/>
        <w:tabs>
          <w:tab w:val="left" w:pos="487"/>
        </w:tabs>
        <w:jc w:val="both"/>
        <w:rPr>
          <w:spacing w:val="-14"/>
          <w:sz w:val="28"/>
          <w:szCs w:val="28"/>
        </w:rPr>
      </w:pPr>
    </w:p>
    <w:p w:rsidR="00931D7A" w:rsidRPr="00931D7A" w:rsidRDefault="00931D7A" w:rsidP="00931D7A">
      <w:pPr>
        <w:shd w:val="clear" w:color="auto" w:fill="FFFFFF"/>
        <w:tabs>
          <w:tab w:val="left" w:pos="487"/>
        </w:tabs>
        <w:jc w:val="both"/>
        <w:rPr>
          <w:spacing w:val="-14"/>
          <w:sz w:val="28"/>
          <w:szCs w:val="28"/>
        </w:rPr>
      </w:pPr>
    </w:p>
    <w:p w:rsidR="00931D7A" w:rsidRPr="00931D7A" w:rsidRDefault="00931D7A" w:rsidP="00931D7A">
      <w:pPr>
        <w:shd w:val="clear" w:color="auto" w:fill="FFFFFF"/>
        <w:tabs>
          <w:tab w:val="left" w:pos="278"/>
        </w:tabs>
        <w:jc w:val="both"/>
        <w:rPr>
          <w:b/>
          <w:bCs/>
          <w:sz w:val="28"/>
          <w:szCs w:val="28"/>
        </w:rPr>
      </w:pPr>
      <w:r w:rsidRPr="00931D7A">
        <w:rPr>
          <w:b/>
          <w:bCs/>
          <w:spacing w:val="-16"/>
          <w:sz w:val="28"/>
          <w:szCs w:val="28"/>
        </w:rPr>
        <w:t>2.</w:t>
      </w:r>
      <w:r w:rsidRPr="00931D7A">
        <w:rPr>
          <w:b/>
          <w:bCs/>
          <w:sz w:val="28"/>
          <w:szCs w:val="28"/>
        </w:rPr>
        <w:tab/>
      </w:r>
      <w:r w:rsidRPr="00931D7A">
        <w:rPr>
          <w:b/>
          <w:bCs/>
          <w:spacing w:val="-7"/>
          <w:sz w:val="28"/>
          <w:szCs w:val="28"/>
        </w:rPr>
        <w:t>Порядок выставления итоговой оценки учащимся.</w:t>
      </w:r>
    </w:p>
    <w:p w:rsidR="00931D7A" w:rsidRPr="00931D7A" w:rsidRDefault="00931D7A" w:rsidP="00931D7A">
      <w:pPr>
        <w:shd w:val="clear" w:color="auto" w:fill="FFFFFF"/>
        <w:tabs>
          <w:tab w:val="left" w:pos="278"/>
        </w:tabs>
        <w:jc w:val="both"/>
        <w:rPr>
          <w:sz w:val="28"/>
          <w:szCs w:val="28"/>
        </w:rPr>
      </w:pPr>
    </w:p>
    <w:p w:rsidR="00931D7A" w:rsidRPr="00931D7A" w:rsidRDefault="00931D7A" w:rsidP="00931D7A">
      <w:pPr>
        <w:shd w:val="clear" w:color="auto" w:fill="FFFFFF"/>
        <w:jc w:val="both"/>
        <w:rPr>
          <w:sz w:val="28"/>
          <w:szCs w:val="28"/>
        </w:rPr>
      </w:pPr>
      <w:r w:rsidRPr="00931D7A">
        <w:rPr>
          <w:spacing w:val="-11"/>
          <w:sz w:val="28"/>
          <w:szCs w:val="28"/>
        </w:rPr>
        <w:t>Для проведения процедуры выставления итоговых оценок экзаменационная комиссия руководствуется следующим:</w:t>
      </w:r>
    </w:p>
    <w:p w:rsidR="00931D7A" w:rsidRPr="00931D7A" w:rsidRDefault="00931D7A" w:rsidP="00931D7A">
      <w:pPr>
        <w:jc w:val="both"/>
        <w:rPr>
          <w:sz w:val="28"/>
          <w:szCs w:val="28"/>
        </w:rPr>
      </w:pPr>
    </w:p>
    <w:p w:rsidR="00931D7A" w:rsidRPr="00931D7A" w:rsidRDefault="00931D7A" w:rsidP="00931D7A">
      <w:pPr>
        <w:shd w:val="clear" w:color="auto" w:fill="FFFFFF"/>
        <w:tabs>
          <w:tab w:val="left" w:pos="478"/>
        </w:tabs>
        <w:jc w:val="both"/>
        <w:rPr>
          <w:spacing w:val="-9"/>
          <w:sz w:val="28"/>
          <w:szCs w:val="28"/>
        </w:rPr>
      </w:pPr>
      <w:proofErr w:type="gramStart"/>
      <w:r w:rsidRPr="00931D7A">
        <w:rPr>
          <w:spacing w:val="-5"/>
          <w:sz w:val="28"/>
          <w:szCs w:val="28"/>
        </w:rPr>
        <w:t xml:space="preserve">2.1.Экзаменационная оценка, полученная учащимся на </w:t>
      </w:r>
      <w:r w:rsidRPr="00931D7A">
        <w:rPr>
          <w:sz w:val="28"/>
          <w:szCs w:val="28"/>
        </w:rPr>
        <w:t>государственной (итоговой)</w:t>
      </w:r>
      <w:r w:rsidRPr="00931D7A">
        <w:rPr>
          <w:spacing w:val="-5"/>
          <w:sz w:val="28"/>
          <w:szCs w:val="28"/>
        </w:rPr>
        <w:t xml:space="preserve"> аттестации </w:t>
      </w:r>
      <w:r w:rsidRPr="00931D7A">
        <w:rPr>
          <w:spacing w:val="-3"/>
          <w:sz w:val="28"/>
          <w:szCs w:val="28"/>
        </w:rPr>
        <w:t xml:space="preserve">по предмету по выбору является итоговой, если она совпадает с годовой и </w:t>
      </w:r>
      <w:r w:rsidRPr="00931D7A">
        <w:rPr>
          <w:spacing w:val="-5"/>
          <w:sz w:val="28"/>
          <w:szCs w:val="28"/>
        </w:rPr>
        <w:t>четвертными  оценками.</w:t>
      </w:r>
      <w:proofErr w:type="gramEnd"/>
    </w:p>
    <w:p w:rsidR="00931D7A" w:rsidRPr="00931D7A" w:rsidRDefault="00931D7A" w:rsidP="00931D7A">
      <w:pPr>
        <w:shd w:val="clear" w:color="auto" w:fill="FFFFFF"/>
        <w:tabs>
          <w:tab w:val="left" w:pos="478"/>
        </w:tabs>
        <w:jc w:val="both"/>
        <w:rPr>
          <w:spacing w:val="-8"/>
          <w:sz w:val="28"/>
          <w:szCs w:val="28"/>
        </w:rPr>
      </w:pPr>
      <w:r w:rsidRPr="00931D7A">
        <w:rPr>
          <w:spacing w:val="-3"/>
          <w:sz w:val="28"/>
          <w:szCs w:val="28"/>
        </w:rPr>
        <w:t xml:space="preserve">2.2.Итоговая оценка может быть выставлена выше годовой, если </w:t>
      </w:r>
      <w:r w:rsidRPr="00931D7A">
        <w:rPr>
          <w:spacing w:val="-5"/>
          <w:sz w:val="28"/>
          <w:szCs w:val="28"/>
        </w:rPr>
        <w:t>экзаменационная оценка, полученная на итоговой аттестации учащимися выше годовой оценки и в двух четвертях она так же выше годовой.</w:t>
      </w:r>
    </w:p>
    <w:p w:rsidR="00931D7A" w:rsidRPr="00931D7A" w:rsidRDefault="00931D7A" w:rsidP="00931D7A">
      <w:pPr>
        <w:jc w:val="both"/>
        <w:rPr>
          <w:sz w:val="28"/>
          <w:szCs w:val="28"/>
        </w:rPr>
      </w:pPr>
    </w:p>
    <w:p w:rsidR="00931D7A" w:rsidRPr="00931D7A" w:rsidRDefault="00931D7A" w:rsidP="00931D7A">
      <w:pPr>
        <w:shd w:val="clear" w:color="auto" w:fill="FFFFFF"/>
        <w:tabs>
          <w:tab w:val="left" w:pos="514"/>
        </w:tabs>
        <w:jc w:val="both"/>
        <w:rPr>
          <w:spacing w:val="-7"/>
          <w:sz w:val="28"/>
          <w:szCs w:val="28"/>
        </w:rPr>
      </w:pPr>
      <w:r w:rsidRPr="00931D7A">
        <w:rPr>
          <w:spacing w:val="-2"/>
          <w:sz w:val="28"/>
          <w:szCs w:val="28"/>
        </w:rPr>
        <w:lastRenderedPageBreak/>
        <w:t xml:space="preserve">2.3.Итоговая оценка может быть выставлена выше аттестационной, если </w:t>
      </w:r>
      <w:r w:rsidRPr="00931D7A">
        <w:rPr>
          <w:spacing w:val="-3"/>
          <w:sz w:val="28"/>
          <w:szCs w:val="28"/>
        </w:rPr>
        <w:t>годовая оценка и оценки во всех четвертях выше аттестационных.</w:t>
      </w:r>
    </w:p>
    <w:p w:rsidR="00931D7A" w:rsidRPr="00931D7A" w:rsidRDefault="00931D7A" w:rsidP="00931D7A">
      <w:pPr>
        <w:shd w:val="clear" w:color="auto" w:fill="FFFFFF"/>
        <w:tabs>
          <w:tab w:val="left" w:pos="514"/>
        </w:tabs>
        <w:jc w:val="both"/>
        <w:rPr>
          <w:spacing w:val="-9"/>
          <w:sz w:val="28"/>
          <w:szCs w:val="28"/>
        </w:rPr>
      </w:pPr>
      <w:r w:rsidRPr="00931D7A">
        <w:rPr>
          <w:sz w:val="28"/>
          <w:szCs w:val="28"/>
        </w:rPr>
        <w:t xml:space="preserve">2.4.Если разница между экзаменационной и годовой оценкой составляет более чем один балл, то итоговая отметка выставляется, как среднее </w:t>
      </w:r>
      <w:r w:rsidRPr="00931D7A">
        <w:rPr>
          <w:spacing w:val="-5"/>
          <w:sz w:val="28"/>
          <w:szCs w:val="28"/>
        </w:rPr>
        <w:t xml:space="preserve">арифметическое годовой отметки </w:t>
      </w:r>
      <w:r w:rsidRPr="00931D7A">
        <w:rPr>
          <w:iCs/>
          <w:spacing w:val="-5"/>
          <w:sz w:val="28"/>
          <w:szCs w:val="28"/>
        </w:rPr>
        <w:t>и</w:t>
      </w:r>
      <w:r w:rsidRPr="00931D7A">
        <w:rPr>
          <w:i/>
          <w:iCs/>
          <w:spacing w:val="-5"/>
          <w:sz w:val="28"/>
          <w:szCs w:val="28"/>
        </w:rPr>
        <w:t xml:space="preserve"> </w:t>
      </w:r>
      <w:r w:rsidRPr="00931D7A">
        <w:rPr>
          <w:spacing w:val="-5"/>
          <w:sz w:val="28"/>
          <w:szCs w:val="28"/>
        </w:rPr>
        <w:t xml:space="preserve">экзаменационной отметки, при этом </w:t>
      </w:r>
      <w:r w:rsidRPr="00931D7A">
        <w:rPr>
          <w:spacing w:val="-3"/>
          <w:sz w:val="28"/>
          <w:szCs w:val="28"/>
        </w:rPr>
        <w:t>округление производится в сторону более высокого балла.</w:t>
      </w:r>
    </w:p>
    <w:p w:rsidR="00931D7A" w:rsidRPr="00931D7A" w:rsidRDefault="00931D7A" w:rsidP="00931D7A">
      <w:pPr>
        <w:shd w:val="clear" w:color="auto" w:fill="FFFFFF"/>
        <w:tabs>
          <w:tab w:val="left" w:pos="487"/>
        </w:tabs>
        <w:jc w:val="both"/>
        <w:rPr>
          <w:sz w:val="28"/>
          <w:szCs w:val="28"/>
        </w:rPr>
      </w:pPr>
      <w:r w:rsidRPr="00931D7A">
        <w:rPr>
          <w:spacing w:val="-4"/>
          <w:sz w:val="28"/>
          <w:szCs w:val="28"/>
        </w:rPr>
        <w:t xml:space="preserve">2.5.В случае несогласия учащегося с полученной экзаменационной оценкой </w:t>
      </w:r>
      <w:r w:rsidRPr="00931D7A">
        <w:rPr>
          <w:spacing w:val="-5"/>
          <w:sz w:val="28"/>
          <w:szCs w:val="28"/>
        </w:rPr>
        <w:t xml:space="preserve">и обращением его в конфликтную комиссию, выставление итоговой оценки </w:t>
      </w:r>
      <w:r w:rsidRPr="00931D7A">
        <w:rPr>
          <w:spacing w:val="-3"/>
          <w:sz w:val="28"/>
          <w:szCs w:val="28"/>
        </w:rPr>
        <w:t xml:space="preserve">данного учащегося по данному предмету переносится до получения им решения конфликтной комиссии, о чем делается соответствующая запись в протоколе. После ознакомления учащегося с решением конфликтной </w:t>
      </w:r>
      <w:r w:rsidRPr="00931D7A">
        <w:rPr>
          <w:spacing w:val="-4"/>
          <w:sz w:val="28"/>
          <w:szCs w:val="28"/>
        </w:rPr>
        <w:t xml:space="preserve">комиссии экзаменационная комиссия действует по пункту 2.1.-2.4. настоящего положения </w:t>
      </w:r>
      <w:r w:rsidRPr="00931D7A">
        <w:rPr>
          <w:sz w:val="28"/>
          <w:szCs w:val="28"/>
        </w:rPr>
        <w:t>и заносит в протокол соответствующую запись.</w:t>
      </w:r>
    </w:p>
    <w:p w:rsidR="00931D7A" w:rsidRPr="00931D7A" w:rsidRDefault="00931D7A" w:rsidP="00931D7A">
      <w:pPr>
        <w:shd w:val="clear" w:color="auto" w:fill="FFFFFF"/>
        <w:jc w:val="center"/>
        <w:rPr>
          <w:b/>
          <w:sz w:val="28"/>
          <w:szCs w:val="28"/>
        </w:rPr>
      </w:pPr>
    </w:p>
    <w:p w:rsidR="00931D7A" w:rsidRPr="00931D7A" w:rsidRDefault="00931D7A" w:rsidP="00931D7A">
      <w:pPr>
        <w:shd w:val="clear" w:color="auto" w:fill="FFFFFF"/>
        <w:jc w:val="center"/>
        <w:rPr>
          <w:b/>
          <w:sz w:val="28"/>
          <w:szCs w:val="28"/>
        </w:rPr>
      </w:pPr>
      <w:r w:rsidRPr="00931D7A">
        <w:rPr>
          <w:b/>
          <w:sz w:val="28"/>
          <w:szCs w:val="28"/>
        </w:rPr>
        <w:t>3. Порядок хранения протоколов.</w:t>
      </w:r>
    </w:p>
    <w:p w:rsidR="00931D7A" w:rsidRPr="00931D7A" w:rsidRDefault="00931D7A" w:rsidP="00931D7A">
      <w:pPr>
        <w:shd w:val="clear" w:color="auto" w:fill="FFFFFF"/>
        <w:jc w:val="both"/>
        <w:rPr>
          <w:b/>
          <w:sz w:val="28"/>
          <w:szCs w:val="28"/>
        </w:rPr>
      </w:pPr>
    </w:p>
    <w:p w:rsidR="00931D7A" w:rsidRPr="00931D7A" w:rsidRDefault="00931D7A" w:rsidP="00931D7A">
      <w:pPr>
        <w:shd w:val="clear" w:color="auto" w:fill="FFFFFF"/>
        <w:ind w:firstLine="766"/>
        <w:jc w:val="both"/>
        <w:rPr>
          <w:sz w:val="28"/>
          <w:szCs w:val="28"/>
        </w:rPr>
      </w:pPr>
      <w:r w:rsidRPr="00931D7A">
        <w:rPr>
          <w:spacing w:val="-5"/>
          <w:sz w:val="28"/>
          <w:szCs w:val="28"/>
        </w:rPr>
        <w:t xml:space="preserve">При проведении </w:t>
      </w:r>
      <w:r w:rsidRPr="00931D7A">
        <w:rPr>
          <w:sz w:val="28"/>
          <w:szCs w:val="28"/>
        </w:rPr>
        <w:t>государственной (итоговой)</w:t>
      </w:r>
      <w:r w:rsidRPr="00931D7A">
        <w:rPr>
          <w:spacing w:val="-5"/>
          <w:sz w:val="28"/>
          <w:szCs w:val="28"/>
        </w:rPr>
        <w:t xml:space="preserve"> аттестации протоколы хранятся вместе с </w:t>
      </w:r>
      <w:r w:rsidRPr="00931D7A">
        <w:rPr>
          <w:spacing w:val="-3"/>
          <w:sz w:val="28"/>
          <w:szCs w:val="28"/>
        </w:rPr>
        <w:t xml:space="preserve">материалами для проведения </w:t>
      </w:r>
      <w:r w:rsidRPr="00931D7A">
        <w:rPr>
          <w:sz w:val="28"/>
          <w:szCs w:val="28"/>
        </w:rPr>
        <w:t>государственной (итоговой)</w:t>
      </w:r>
      <w:r w:rsidRPr="00931D7A">
        <w:rPr>
          <w:spacing w:val="-3"/>
          <w:sz w:val="28"/>
          <w:szCs w:val="28"/>
        </w:rPr>
        <w:t xml:space="preserve"> аттестации по предметам.</w:t>
      </w:r>
    </w:p>
    <w:p w:rsidR="00931D7A" w:rsidRPr="00931D7A" w:rsidRDefault="00931D7A" w:rsidP="00931D7A">
      <w:pPr>
        <w:shd w:val="clear" w:color="auto" w:fill="FFFFFF"/>
        <w:ind w:firstLine="816"/>
        <w:jc w:val="both"/>
        <w:rPr>
          <w:sz w:val="28"/>
          <w:szCs w:val="28"/>
        </w:rPr>
      </w:pPr>
      <w:r w:rsidRPr="00931D7A">
        <w:rPr>
          <w:sz w:val="28"/>
          <w:szCs w:val="28"/>
        </w:rPr>
        <w:t xml:space="preserve">По окончанию государственной (итоговой) аттестации выпускников протоколы прошиваются и </w:t>
      </w:r>
      <w:r w:rsidRPr="00931D7A">
        <w:rPr>
          <w:spacing w:val="-3"/>
          <w:sz w:val="28"/>
          <w:szCs w:val="28"/>
        </w:rPr>
        <w:t>сдаются на хранение в школьный архив. Срок хранения - 5 лет.</w:t>
      </w:r>
    </w:p>
    <w:p w:rsidR="00CC1564" w:rsidRPr="00931D7A" w:rsidRDefault="00CC1564">
      <w:pPr>
        <w:rPr>
          <w:sz w:val="28"/>
          <w:szCs w:val="28"/>
        </w:rPr>
      </w:pPr>
    </w:p>
    <w:sectPr w:rsidR="00CC1564" w:rsidRPr="00931D7A" w:rsidSect="00CC1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76353"/>
    <w:multiLevelType w:val="singleLevel"/>
    <w:tmpl w:val="61A8DB14"/>
    <w:lvl w:ilvl="0">
      <w:start w:val="1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D7A"/>
    <w:rsid w:val="00035784"/>
    <w:rsid w:val="00051657"/>
    <w:rsid w:val="000B333C"/>
    <w:rsid w:val="000F65EA"/>
    <w:rsid w:val="00434D4A"/>
    <w:rsid w:val="0053330A"/>
    <w:rsid w:val="006F6F1E"/>
    <w:rsid w:val="008B4FE9"/>
    <w:rsid w:val="00931D7A"/>
    <w:rsid w:val="00CC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8B4F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F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F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F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F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F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FE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F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FE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F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B4F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B4F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B4F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B4FE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B4F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B4F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B4FE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B4F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4FE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4F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B4F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B4F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8B4F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B4FE9"/>
    <w:rPr>
      <w:b/>
      <w:bCs/>
    </w:rPr>
  </w:style>
  <w:style w:type="character" w:styleId="a9">
    <w:name w:val="Emphasis"/>
    <w:basedOn w:val="a0"/>
    <w:uiPriority w:val="20"/>
    <w:qFormat/>
    <w:rsid w:val="008B4FE9"/>
    <w:rPr>
      <w:i/>
      <w:iCs/>
    </w:rPr>
  </w:style>
  <w:style w:type="paragraph" w:styleId="aa">
    <w:name w:val="No Spacing"/>
    <w:uiPriority w:val="1"/>
    <w:qFormat/>
    <w:rsid w:val="008B4FE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B4F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4FE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B4FE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B4F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B4FE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B4FE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B4FE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B4FE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B4FE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B4FE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B4FE9"/>
    <w:pPr>
      <w:outlineLvl w:val="9"/>
    </w:pPr>
  </w:style>
  <w:style w:type="paragraph" w:styleId="af4">
    <w:name w:val="header"/>
    <w:basedOn w:val="a"/>
    <w:link w:val="af5"/>
    <w:rsid w:val="00931D7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 Narrow" w:hAnsi="Arial Narrow"/>
      <w:szCs w:val="20"/>
    </w:rPr>
  </w:style>
  <w:style w:type="character" w:customStyle="1" w:styleId="af5">
    <w:name w:val="Верхний колонтитул Знак"/>
    <w:basedOn w:val="a0"/>
    <w:link w:val="af4"/>
    <w:rsid w:val="00931D7A"/>
    <w:rPr>
      <w:rFonts w:ascii="Arial Narrow" w:eastAsia="Times New Roman" w:hAnsi="Arial Narrow" w:cs="Times New Roman"/>
      <w:sz w:val="24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Оксана</cp:lastModifiedBy>
  <cp:revision>4</cp:revision>
  <cp:lastPrinted>2012-02-09T07:09:00Z</cp:lastPrinted>
  <dcterms:created xsi:type="dcterms:W3CDTF">2012-02-06T21:58:00Z</dcterms:created>
  <dcterms:modified xsi:type="dcterms:W3CDTF">2012-03-06T08:19:00Z</dcterms:modified>
</cp:coreProperties>
</file>